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62441" w:rsidRPr="008E33E7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8E33E7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Положение </w:t>
      </w:r>
    </w:p>
    <w:p w14:paraId="5DA78748" w14:textId="77777777" w:rsidR="008E33E7" w:rsidRDefault="008E33E7" w:rsidP="008E33E7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E33E7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о </w:t>
      </w:r>
      <w:r w:rsidRPr="008E33E7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t>П</w:t>
      </w:r>
      <w:proofErr w:type="spellStart"/>
      <w:r w:rsidR="0043647E" w:rsidRPr="008E33E7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опечительском</w:t>
      </w:r>
      <w:proofErr w:type="spellEnd"/>
      <w:r w:rsidR="0043647E" w:rsidRPr="008E33E7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совете </w:t>
      </w:r>
      <w:proofErr w:type="gramStart"/>
      <w:r w:rsidR="0043647E" w:rsidRPr="008E33E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ГККП«</w:t>
      </w:r>
      <w:proofErr w:type="gramEnd"/>
      <w:r w:rsidR="0043647E" w:rsidRPr="008E33E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Ясли-сад «Алтын бесік» </w:t>
      </w:r>
    </w:p>
    <w:p w14:paraId="00000004" w14:textId="3FACA7A0" w:rsidR="00062441" w:rsidRPr="008E33E7" w:rsidRDefault="0043647E" w:rsidP="008E33E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bookmarkStart w:id="0" w:name="_GoBack"/>
      <w:bookmarkEnd w:id="0"/>
      <w:r w:rsidRPr="008E33E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города  Атбасар при отделе  образования по Атбасарскому району</w:t>
      </w:r>
      <w:r w:rsidRPr="008E33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33E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управления образования Акмолинской области</w:t>
      </w:r>
      <w:r w:rsidRPr="0043647E">
        <w:rPr>
          <w:rFonts w:ascii="Times New Roman" w:eastAsia="Calibri" w:hAnsi="Times New Roman" w:cs="Times New Roman"/>
          <w:b/>
          <w:sz w:val="32"/>
          <w:szCs w:val="32"/>
          <w:lang w:val="kk-KZ"/>
        </w:rPr>
        <w:t>»</w:t>
      </w:r>
    </w:p>
    <w:p w14:paraId="00000005" w14:textId="77777777" w:rsidR="00062441" w:rsidRDefault="0006244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bookmarkStart w:id="1" w:name="_fjpiscpxcoi8" w:colFirst="0" w:colLast="0"/>
      <w:bookmarkEnd w:id="1"/>
    </w:p>
    <w:p w14:paraId="00000006" w14:textId="77777777" w:rsidR="00062441" w:rsidRDefault="0006244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bookmarkStart w:id="2" w:name="_ijwip0kkc0gs" w:colFirst="0" w:colLast="0"/>
      <w:bookmarkEnd w:id="2"/>
    </w:p>
    <w:p w14:paraId="00000007" w14:textId="77777777" w:rsidR="00062441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bookmarkStart w:id="3" w:name="_gjdgxs" w:colFirst="0" w:colLast="0"/>
      <w:bookmarkEnd w:id="3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1. Общие положения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</w:p>
    <w:p w14:paraId="00000008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1.1. Настоящее положение разработано в соответствии с приказом МП РК от 1 марта 2023 года №56 «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 внесении изменений и дополнений в приказ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порядка его избрания в организациях образования».</w:t>
      </w:r>
    </w:p>
    <w:p w14:paraId="00000009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1.2.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Попечительский совет является одной из форм коллегиального управления дошкольной организацией.</w:t>
      </w:r>
    </w:p>
    <w:p w14:paraId="0000000A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1.3. Попечительский совет в своей деятельности руководствуется действующим законодательством РК, Правилами организации работы Попечительского совета, Уставом дошкольной организации, а также настоящим Положением.</w:t>
      </w:r>
    </w:p>
    <w:p w14:paraId="0000000B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1.4. Выполнением членами Попечительского совета своих полномочий осуществляется 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безвозместной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основе.</w:t>
      </w:r>
    </w:p>
    <w:p w14:paraId="0000000C" w14:textId="77777777" w:rsidR="00062441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  <w:t>2. Цели и задачи</w:t>
      </w:r>
    </w:p>
    <w:p w14:paraId="0000000D" w14:textId="77777777" w:rsidR="00062441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Попечительского совета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</w:p>
    <w:p w14:paraId="0000000E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2.1. Целью создания Попечительского совета является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поддержка дошкольной организации в реализации ее уставных обязанностей, обеспечения финансовой стабильности, улучшения материально-технической базы, а также осуществления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общественного контроля за деятельностью дошкольной организации.</w:t>
      </w:r>
    </w:p>
    <w:p w14:paraId="0000000F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2.2. Задачи Попечительского совета:</w:t>
      </w:r>
    </w:p>
    <w:p w14:paraId="00000010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согласовывает и вырабатывает рекомендации по приоритетным направлениям развития дошкольной организации;</w:t>
      </w:r>
    </w:p>
    <w:p w14:paraId="00000011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дошкольной организации;</w:t>
      </w:r>
    </w:p>
    <w:p w14:paraId="00000012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вырабатывает предложения при формировании бюджета дошкольной организации;</w:t>
      </w:r>
    </w:p>
    <w:p w14:paraId="00000013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согласовывает внесение изменений или дополнений в устав и правила внутреннего распорядка дошкольной организации;</w:t>
      </w:r>
    </w:p>
    <w:p w14:paraId="00000014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lastRenderedPageBreak/>
        <w:t>- участвует в согласовании и вынесении протокольного решения по распределению финансовых средств, поступивших в дошкольную организацию в виде благотворительной помощи, и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14:paraId="00000015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проводит мониторинг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соблюдения прав и свобод воспитанников, родителей или иных законных представителей, содействует в охране их прав, обеспечению безопасности воспитанников и их защите от физического, психического и иных форм насилия и дискриминации;</w:t>
      </w:r>
    </w:p>
    <w:p w14:paraId="00000016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следит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за соблюдением санитарно-гигиенических условий, качества питания, питьевого режима, состоянием прилегающей территории;</w:t>
      </w:r>
    </w:p>
    <w:p w14:paraId="00000017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осуществляет контроль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за расходованием спонсорских средств, поступающих на счет дошкольной организаций для оказания поддержки воспитанникам, оказавшимся в тяжелой жизненной ситуации, и укрепления материально-технической базы;</w:t>
      </w:r>
    </w:p>
    <w:p w14:paraId="00000018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оказывает содействие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организации помощи воспитанникам из семей, относящихся к социально-уязвимым слоям населения в соответствии с </w:t>
      </w:r>
      <w:hyperlink r:id="rId4" w:anchor="z152">
        <w:r>
          <w:rPr>
            <w:rFonts w:ascii="Times New Roman" w:eastAsia="Times New Roman" w:hAnsi="Times New Roman" w:cs="Times New Roman"/>
            <w:color w:val="073A5E"/>
            <w:sz w:val="28"/>
            <w:szCs w:val="28"/>
            <w:highlight w:val="white"/>
            <w:u w:val="single"/>
          </w:rPr>
          <w:t>Законом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Республики Казахстан «О жилищных отношениях»,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</w:t>
      </w:r>
    </w:p>
    <w:p w14:paraId="00000019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содействует  р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азрешению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конфликтов, возникших в среде педагогов, родителей или иных законных представителей;</w:t>
      </w:r>
    </w:p>
    <w:p w14:paraId="0000001A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помогает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проведению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культурных, оздоровительных мероприятий, конференций, совещаний, семинаров по вопросам деятельности дошкольной организации;</w:t>
      </w:r>
    </w:p>
    <w:p w14:paraId="0000001B" w14:textId="77777777" w:rsidR="00062441" w:rsidRDefault="004364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участвует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14:paraId="0000001C" w14:textId="77777777" w:rsidR="00062441" w:rsidRDefault="0043647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3. Состав Попечительского совета</w:t>
      </w:r>
    </w:p>
    <w:p w14:paraId="0000001D" w14:textId="77777777" w:rsidR="00062441" w:rsidRDefault="00062441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1E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3.1. В состав Попечительского совета входят:</w:t>
      </w:r>
    </w:p>
    <w:p w14:paraId="0000001F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- представители местных представительных, исполнительных и     </w:t>
      </w:r>
    </w:p>
    <w:p w14:paraId="00000020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правоохранительных органов;</w:t>
      </w:r>
    </w:p>
    <w:p w14:paraId="00000021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представители неправительственных (некоммерческих) организаций;</w:t>
      </w:r>
    </w:p>
    <w:p w14:paraId="00000022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представители средств массовой информации;</w:t>
      </w:r>
    </w:p>
    <w:p w14:paraId="00000023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- родители или иные законные представители воспитанников дошкольной     </w:t>
      </w:r>
    </w:p>
    <w:p w14:paraId="00000024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организации (по одному родителю или иному законному представителю воспитанника данной дошкольной организации от каждой возрастной группы;</w:t>
      </w:r>
    </w:p>
    <w:p w14:paraId="00000025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ветераны педагогического труда (при наличии);</w:t>
      </w:r>
    </w:p>
    <w:p w14:paraId="00000026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- благотворители и/или меценаты (при наличии).</w:t>
      </w:r>
    </w:p>
    <w:p w14:paraId="00000027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3.2. Срок полномочий Попечительского совета составляет 3 (три) года.</w:t>
      </w:r>
    </w:p>
    <w:p w14:paraId="00000028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lastRenderedPageBreak/>
        <w:t>3.3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 дошкольной организации.</w:t>
      </w:r>
    </w:p>
    <w:p w14:paraId="00000029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3.4.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14:paraId="0000002A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3.5. Члены Попечительского совета не входят в штат работников ДО.</w:t>
      </w:r>
    </w:p>
    <w:p w14:paraId="0000002B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3.6. Руководителем Попечительского совета является его председатель, избираемый из числа членов Попечительского совета данной дошкольной организации. Председатель действует от имени Попечительского совета и обеспечивает его деятельность в соответствии с настоящими Правилами и положениями. </w:t>
      </w:r>
    </w:p>
    <w:p w14:paraId="0000002C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3.7. При отсутствии председателя Попечительского совета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14:paraId="0000002D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3.8. Секретарь Попечительского совета, избираемый из числа работников дошкольной организации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br/>
      </w:r>
    </w:p>
    <w:p w14:paraId="0000002E" w14:textId="77777777" w:rsidR="00062441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4. Права Попечительского совета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</w:p>
    <w:p w14:paraId="0000002F" w14:textId="77777777" w:rsidR="00062441" w:rsidRDefault="0043647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4.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1.Попечительский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совет имеет право:</w:t>
      </w:r>
    </w:p>
    <w:p w14:paraId="00000030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контролировать финансово-хозяйственную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деяятельность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 части использования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финансовыз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средств, предоставленных Попечительским советом для развития материально-технической базы дошкольной организации;</w:t>
      </w:r>
    </w:p>
    <w:p w14:paraId="00000031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знакомиться с перспективами развития дошкольной организации, вносить соответствующие коррективы;</w:t>
      </w:r>
    </w:p>
    <w:p w14:paraId="00000032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контролировать реализацию основных направлений благотворительной помощи;</w:t>
      </w:r>
    </w:p>
    <w:p w14:paraId="00000033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устанавливать порядок распределения, размеры и направлений использования благотворительных средств;</w:t>
      </w:r>
    </w:p>
    <w:p w14:paraId="00000034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постоянно информировать о своей работе родительскую общественность;</w:t>
      </w:r>
    </w:p>
    <w:p w14:paraId="00000035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осуществлять контроль за законностью и эффективностью использования средств, поступающих от меценатов.</w:t>
      </w:r>
    </w:p>
    <w:p w14:paraId="00000036" w14:textId="77777777" w:rsidR="00062441" w:rsidRDefault="0006244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00000037" w14:textId="77777777" w:rsidR="00062441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lastRenderedPageBreak/>
        <w:t>5. Порядок организации работы</w:t>
      </w:r>
    </w:p>
    <w:p w14:paraId="00000038" w14:textId="77777777" w:rsidR="00062441" w:rsidRDefault="0043647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Попечительского совета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</w:p>
    <w:p w14:paraId="00000039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5.1. Заседание Попечительского совета проводятся не реже 1 раза в квартал. Допускается проведение заседаний Попечительского совета в режиме видеоконференцсвязи.</w:t>
      </w:r>
    </w:p>
    <w:p w14:paraId="0000003A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5.2. Информация о проведении заседания размещается секретарем Попечительского совета 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дошкольной организации с уведомлением всех членов Попечительского совета. Информация 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содержит дату, время и место проведения заседания.</w:t>
      </w:r>
    </w:p>
    <w:p w14:paraId="0000003B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5.3.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14:paraId="0000003C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5.4.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14:paraId="0000003D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5.5.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14:paraId="0000003E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5.6.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дошкольной организации.</w:t>
      </w:r>
    </w:p>
    <w:p w14:paraId="0000003F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5.7.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с участием равного количества участников от Попечительского совета и дошкольной организации.</w:t>
      </w:r>
    </w:p>
    <w:p w14:paraId="00000040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5.8. Решения Попечительского совета размещаются секретарем совета 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дошкольной организации.</w:t>
      </w:r>
    </w:p>
    <w:p w14:paraId="00000041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5.9. Благотворительная помощь дошкольной организации оказывается в добровольном порядке на безвозмездной основе и расходуется исключительно по решению Попечительского совета.</w:t>
      </w:r>
    </w:p>
    <w:p w14:paraId="00000042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5.10. Принятые дошкольной организацией поступления от благотворительной помощи зачисляются на:</w:t>
      </w:r>
    </w:p>
    <w:p w14:paraId="00000043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Казахстан, для дошкольной организации, созданной в организационно-правовой форме государственное учреждение;</w:t>
      </w:r>
    </w:p>
    <w:p w14:paraId="00000044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счет, открытый в банке второго уровня, для дошкольной организации, созданной в иных организационно-правовых формах.</w:t>
      </w:r>
    </w:p>
    <w:p w14:paraId="00000045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5.11. Поступления от благотворительной помощи расходуются на следующие цели:</w:t>
      </w:r>
    </w:p>
    <w:p w14:paraId="00000046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социальная поддержка воспитанников дошкольной организации;</w:t>
      </w:r>
    </w:p>
    <w:p w14:paraId="00000047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совершенствование материально-технической базы дошкольной организации;</w:t>
      </w:r>
    </w:p>
    <w:p w14:paraId="00000048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поддержка одаренных детей;</w:t>
      </w:r>
    </w:p>
    <w:p w14:paraId="00000049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организация предметно-пространственной развивающей среды.</w:t>
      </w:r>
    </w:p>
    <w:p w14:paraId="0000004A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5.12. Дошкольная организация ежегодно по итогам финансового года информирует родительскую общественность о результатах деятельности путем размещения соответствующего отчета 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данной дошкольной организации.</w:t>
      </w:r>
    </w:p>
    <w:p w14:paraId="0000004B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5.13. Прекращение работы Попечительского совета осуществляется:</w:t>
      </w:r>
    </w:p>
    <w:p w14:paraId="0000004C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по инициативе уполномоченного органа соответствующей отрасли или местного исполнительного органа в области образования;</w:t>
      </w:r>
    </w:p>
    <w:p w14:paraId="0000004D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при ликвидации и реорганизации дошкольной организации;</w:t>
      </w:r>
    </w:p>
    <w:p w14:paraId="0000004E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по истечению срока полномочий Попечительского совета.</w:t>
      </w:r>
    </w:p>
    <w:p w14:paraId="0000004F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при досрочном прекращении полномочий членов Попечительского совета.</w:t>
      </w:r>
    </w:p>
    <w:p w14:paraId="00000050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5.14. Член Попечительского совета исключается из состава Попечительского совета:</w:t>
      </w:r>
    </w:p>
    <w:p w14:paraId="00000051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по личной инициативе (на основании письменного заявления в произвольной форме на имя Председателя совета);</w:t>
      </w:r>
    </w:p>
    <w:p w14:paraId="00000052" w14:textId="77777777" w:rsidR="00062441" w:rsidRDefault="0043647E">
      <w:pPr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по причине отсутствия на заседаниях совета без уважительных причин более трех раз в течение года.</w:t>
      </w:r>
    </w:p>
    <w:p w14:paraId="00000053" w14:textId="77777777" w:rsidR="00062441" w:rsidRDefault="00062441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54" w14:textId="77777777" w:rsidR="00062441" w:rsidRDefault="00062441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55" w14:textId="77777777" w:rsidR="00062441" w:rsidRDefault="00062441"/>
    <w:sectPr w:rsidR="0006244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41"/>
    <w:rsid w:val="00062441"/>
    <w:rsid w:val="0043647E"/>
    <w:rsid w:val="008E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8AF8"/>
  <w15:docId w15:val="{08DF5220-4B9A-4D07-A6A7-BBAAC135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Z970000094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1530</Words>
  <Characters>8725</Characters>
  <Application>Microsoft Office Word</Application>
  <DocSecurity>0</DocSecurity>
  <Lines>72</Lines>
  <Paragraphs>20</Paragraphs>
  <ScaleCrop>false</ScaleCrop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Altyn_besik</cp:lastModifiedBy>
  <cp:revision>3</cp:revision>
  <dcterms:created xsi:type="dcterms:W3CDTF">2024-09-03T11:51:00Z</dcterms:created>
  <dcterms:modified xsi:type="dcterms:W3CDTF">2024-09-03T11:54:00Z</dcterms:modified>
</cp:coreProperties>
</file>